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E4" w:rsidRDefault="00BD65CC" w:rsidP="00A4193E">
      <w:pPr>
        <w:pStyle w:val="Default"/>
        <w:ind w:right="-624"/>
      </w:pPr>
      <w:r>
        <w:rPr>
          <w:noProof/>
        </w:rPr>
        <w:drawing>
          <wp:inline distT="0" distB="0" distL="0" distR="0">
            <wp:extent cx="809625" cy="752475"/>
            <wp:effectExtent l="0" t="0" r="9525" b="9525"/>
            <wp:docPr id="1" name="Bild 1" descr="http://www.spd-rhein-hunsrueck.de/images/user_pages/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d-rhein-hunsrueck.de/images/user_pages/logo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r w:rsidR="00DB7CE4">
        <w:rPr>
          <w:noProof/>
        </w:rPr>
        <w:t xml:space="preserve">         </w:t>
      </w:r>
      <w:r w:rsidR="00A4193E">
        <w:rPr>
          <w:noProof/>
        </w:rPr>
        <w:t xml:space="preserve">                      </w:t>
      </w:r>
      <w:r w:rsidR="00DB7CE4">
        <w:rPr>
          <w:noProof/>
        </w:rPr>
        <w:t xml:space="preserve"> </w:t>
      </w:r>
      <w:r>
        <w:rPr>
          <w:noProof/>
        </w:rPr>
        <w:drawing>
          <wp:inline distT="0" distB="0" distL="0" distR="0">
            <wp:extent cx="1704975" cy="647700"/>
            <wp:effectExtent l="0" t="0" r="9525" b="0"/>
            <wp:docPr id="2" name="Bild 2" descr="Logo_FreieWähler-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eieWähler-RH-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647700"/>
                    </a:xfrm>
                    <a:prstGeom prst="rect">
                      <a:avLst/>
                    </a:prstGeom>
                    <a:noFill/>
                    <a:ln>
                      <a:noFill/>
                    </a:ln>
                  </pic:spPr>
                </pic:pic>
              </a:graphicData>
            </a:graphic>
          </wp:inline>
        </w:drawing>
      </w:r>
      <w:r w:rsidR="00A4193E">
        <w:rPr>
          <w:noProof/>
        </w:rPr>
        <w:t xml:space="preserve">                          </w:t>
      </w:r>
      <w:r>
        <w:rPr>
          <w:noProof/>
        </w:rPr>
        <w:drawing>
          <wp:inline distT="0" distB="0" distL="0" distR="0">
            <wp:extent cx="1323975" cy="571500"/>
            <wp:effectExtent l="0" t="0" r="9525" b="0"/>
            <wp:docPr id="3" name="cc-m-imagesubtitle-image-15287897925" descr="https://image.jimcdn.com/app/cms/image/transf/dimension=257x10000:format=png/path/sfb01fdc80350a51d/image/i3a0ed3c4baf579ce/version/1488307595/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5287897925" descr="https://image.jimcdn.com/app/cms/image/transf/dimension=257x10000:format=png/path/sfb01fdc80350a51d/image/i3a0ed3c4baf579ce/version/1488307595/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r w:rsidR="00DB7CE4">
        <w:rPr>
          <w:noProof/>
        </w:rPr>
        <w:t xml:space="preserve">      </w:t>
      </w:r>
      <w:r w:rsidR="00DB7CE4">
        <w:t xml:space="preserve">  </w:t>
      </w:r>
    </w:p>
    <w:p w:rsidR="00DB7CE4" w:rsidRDefault="00DB7CE4" w:rsidP="009242BD">
      <w:pPr>
        <w:pStyle w:val="Default"/>
        <w:rPr>
          <w:rFonts w:ascii="Calibri" w:hAnsi="Calibri" w:cs="Calibri"/>
          <w:sz w:val="24"/>
          <w:szCs w:val="24"/>
        </w:rPr>
      </w:pPr>
    </w:p>
    <w:p w:rsidR="00A4193E" w:rsidRDefault="00A4193E" w:rsidP="009242BD">
      <w:pPr>
        <w:pStyle w:val="Default"/>
        <w:rPr>
          <w:rFonts w:ascii="Calibri" w:hAnsi="Calibri" w:cs="Calibri"/>
          <w:sz w:val="24"/>
          <w:szCs w:val="24"/>
        </w:rPr>
      </w:pPr>
    </w:p>
    <w:p w:rsidR="00A4193E" w:rsidRDefault="00A4193E" w:rsidP="009242BD">
      <w:pPr>
        <w:pStyle w:val="Default"/>
        <w:rPr>
          <w:rFonts w:ascii="Calibri" w:hAnsi="Calibri" w:cs="Calibri"/>
          <w:sz w:val="24"/>
          <w:szCs w:val="24"/>
        </w:rPr>
      </w:pPr>
    </w:p>
    <w:p w:rsidR="009242BD" w:rsidRPr="009242BD" w:rsidRDefault="009242BD" w:rsidP="009242BD">
      <w:pPr>
        <w:pStyle w:val="Default"/>
        <w:rPr>
          <w:rFonts w:ascii="Calibri" w:hAnsi="Calibri" w:cs="Calibri"/>
          <w:sz w:val="24"/>
          <w:szCs w:val="24"/>
        </w:rPr>
      </w:pPr>
      <w:r w:rsidRPr="009242BD">
        <w:rPr>
          <w:rFonts w:ascii="Calibri" w:hAnsi="Calibri" w:cs="Calibri"/>
          <w:sz w:val="24"/>
          <w:szCs w:val="24"/>
        </w:rPr>
        <w:t xml:space="preserve">Landrat </w:t>
      </w:r>
    </w:p>
    <w:p w:rsidR="009242BD" w:rsidRPr="009242BD" w:rsidRDefault="00E47D6E" w:rsidP="009242BD">
      <w:pPr>
        <w:pStyle w:val="Default"/>
        <w:rPr>
          <w:rFonts w:ascii="Calibri" w:hAnsi="Calibri" w:cs="Calibri"/>
          <w:sz w:val="24"/>
          <w:szCs w:val="24"/>
        </w:rPr>
      </w:pPr>
      <w:r>
        <w:rPr>
          <w:rFonts w:ascii="Calibri" w:hAnsi="Calibri" w:cs="Calibri"/>
          <w:sz w:val="24"/>
          <w:szCs w:val="24"/>
        </w:rPr>
        <w:t>Dr. Marlon Bröhr</w:t>
      </w:r>
    </w:p>
    <w:p w:rsidR="009242BD" w:rsidRPr="009242BD" w:rsidRDefault="009242BD" w:rsidP="009242BD">
      <w:pPr>
        <w:pStyle w:val="Default"/>
        <w:rPr>
          <w:rFonts w:ascii="Calibri" w:hAnsi="Calibri" w:cs="Calibri"/>
          <w:sz w:val="24"/>
          <w:szCs w:val="24"/>
        </w:rPr>
      </w:pPr>
      <w:r w:rsidRPr="009242BD">
        <w:rPr>
          <w:rFonts w:ascii="Calibri" w:hAnsi="Calibri" w:cs="Calibri"/>
          <w:sz w:val="24"/>
          <w:szCs w:val="24"/>
        </w:rPr>
        <w:t>Kreisverwaltung des Rhein-Hunsrück-Kreises</w:t>
      </w:r>
    </w:p>
    <w:p w:rsidR="009242BD" w:rsidRPr="009242BD" w:rsidRDefault="009242BD" w:rsidP="009242BD">
      <w:pPr>
        <w:pStyle w:val="Default"/>
        <w:rPr>
          <w:rFonts w:ascii="Calibri" w:hAnsi="Calibri" w:cs="Calibri"/>
          <w:sz w:val="24"/>
          <w:szCs w:val="24"/>
        </w:rPr>
      </w:pPr>
      <w:r w:rsidRPr="009242BD">
        <w:rPr>
          <w:rFonts w:ascii="Calibri" w:hAnsi="Calibri" w:cs="Calibri"/>
          <w:sz w:val="24"/>
          <w:szCs w:val="24"/>
        </w:rPr>
        <w:t>Ludwigstraße 3-5</w:t>
      </w:r>
    </w:p>
    <w:p w:rsidR="009242BD" w:rsidRPr="009242BD" w:rsidRDefault="009242BD" w:rsidP="009242BD">
      <w:pPr>
        <w:pStyle w:val="Default"/>
        <w:rPr>
          <w:rFonts w:ascii="Calibri" w:hAnsi="Calibri" w:cs="Calibri"/>
          <w:sz w:val="24"/>
          <w:szCs w:val="24"/>
        </w:rPr>
      </w:pPr>
    </w:p>
    <w:p w:rsidR="009242BD" w:rsidRPr="009242BD" w:rsidRDefault="009242BD" w:rsidP="009242BD">
      <w:pPr>
        <w:pStyle w:val="Default"/>
        <w:rPr>
          <w:rFonts w:ascii="Calibri" w:hAnsi="Calibri" w:cs="Calibri"/>
          <w:b/>
          <w:sz w:val="24"/>
          <w:szCs w:val="24"/>
        </w:rPr>
      </w:pPr>
      <w:r w:rsidRPr="009242BD">
        <w:rPr>
          <w:rFonts w:ascii="Calibri" w:hAnsi="Calibri" w:cs="Calibri"/>
          <w:b/>
          <w:sz w:val="24"/>
          <w:szCs w:val="24"/>
        </w:rPr>
        <w:t>55469 Simmern</w:t>
      </w:r>
    </w:p>
    <w:p w:rsidR="00284F41" w:rsidRDefault="00284F41" w:rsidP="009242BD">
      <w:pPr>
        <w:pStyle w:val="Default"/>
        <w:jc w:val="right"/>
        <w:rPr>
          <w:rFonts w:ascii="Calibri" w:hAnsi="Calibri" w:cs="Calibri"/>
          <w:sz w:val="24"/>
          <w:szCs w:val="24"/>
        </w:rPr>
      </w:pPr>
    </w:p>
    <w:p w:rsidR="009242BD" w:rsidRPr="009242BD" w:rsidRDefault="009242BD" w:rsidP="009242BD">
      <w:pPr>
        <w:pStyle w:val="Default"/>
        <w:jc w:val="right"/>
        <w:rPr>
          <w:rFonts w:ascii="Calibri" w:hAnsi="Calibri" w:cs="Calibri"/>
          <w:sz w:val="24"/>
          <w:szCs w:val="24"/>
        </w:rPr>
      </w:pPr>
      <w:r>
        <w:rPr>
          <w:rFonts w:ascii="Calibri" w:hAnsi="Calibri" w:cs="Calibri"/>
          <w:sz w:val="24"/>
          <w:szCs w:val="24"/>
        </w:rPr>
        <w:t xml:space="preserve">Simmern, den </w:t>
      </w:r>
      <w:r w:rsidR="00C45F75">
        <w:rPr>
          <w:rFonts w:ascii="Calibri" w:hAnsi="Calibri" w:cs="Calibri"/>
          <w:sz w:val="24"/>
          <w:szCs w:val="24"/>
        </w:rPr>
        <w:t>2</w:t>
      </w:r>
      <w:r w:rsidR="007506CB">
        <w:rPr>
          <w:rFonts w:ascii="Calibri" w:hAnsi="Calibri" w:cs="Calibri"/>
          <w:sz w:val="24"/>
          <w:szCs w:val="24"/>
        </w:rPr>
        <w:t>3</w:t>
      </w:r>
      <w:bookmarkStart w:id="0" w:name="_GoBack"/>
      <w:bookmarkEnd w:id="0"/>
      <w:r>
        <w:rPr>
          <w:rFonts w:ascii="Calibri" w:hAnsi="Calibri" w:cs="Calibri"/>
          <w:sz w:val="24"/>
          <w:szCs w:val="24"/>
        </w:rPr>
        <w:t>.</w:t>
      </w:r>
      <w:r w:rsidR="00A4193E">
        <w:rPr>
          <w:rFonts w:ascii="Calibri" w:hAnsi="Calibri" w:cs="Calibri"/>
          <w:sz w:val="24"/>
          <w:szCs w:val="24"/>
        </w:rPr>
        <w:t>02</w:t>
      </w:r>
      <w:r>
        <w:rPr>
          <w:rFonts w:ascii="Calibri" w:hAnsi="Calibri" w:cs="Calibri"/>
          <w:sz w:val="24"/>
          <w:szCs w:val="24"/>
        </w:rPr>
        <w:t>.201</w:t>
      </w:r>
      <w:r w:rsidR="00A4193E">
        <w:rPr>
          <w:rFonts w:ascii="Calibri" w:hAnsi="Calibri" w:cs="Calibri"/>
          <w:sz w:val="24"/>
          <w:szCs w:val="24"/>
        </w:rPr>
        <w:t>8</w:t>
      </w:r>
    </w:p>
    <w:p w:rsidR="009242BD" w:rsidRDefault="009242BD" w:rsidP="009242BD">
      <w:pPr>
        <w:pStyle w:val="Default"/>
        <w:rPr>
          <w:sz w:val="24"/>
          <w:szCs w:val="24"/>
        </w:rPr>
      </w:pPr>
    </w:p>
    <w:p w:rsidR="009242BD" w:rsidRDefault="009242BD" w:rsidP="009242BD">
      <w:pPr>
        <w:pStyle w:val="NurText"/>
        <w:jc w:val="both"/>
        <w:rPr>
          <w:rFonts w:ascii="Calibri" w:hAnsi="Calibri"/>
          <w:b/>
          <w:sz w:val="24"/>
          <w:szCs w:val="24"/>
        </w:rPr>
      </w:pPr>
    </w:p>
    <w:p w:rsidR="009242BD" w:rsidRDefault="009242BD" w:rsidP="0093314D">
      <w:pPr>
        <w:pStyle w:val="NurText"/>
        <w:tabs>
          <w:tab w:val="left" w:pos="9072"/>
        </w:tabs>
        <w:jc w:val="both"/>
        <w:rPr>
          <w:rFonts w:ascii="Calibri" w:hAnsi="Calibri"/>
          <w:b/>
          <w:sz w:val="24"/>
          <w:szCs w:val="24"/>
        </w:rPr>
      </w:pPr>
    </w:p>
    <w:p w:rsidR="00E47D6E" w:rsidRPr="009242BD" w:rsidRDefault="00E47D6E" w:rsidP="00A4193E">
      <w:pPr>
        <w:pBdr>
          <w:bottom w:val="single" w:sz="4" w:space="1" w:color="auto"/>
        </w:pBdr>
        <w:spacing w:after="120"/>
        <w:rPr>
          <w:rFonts w:ascii="Calibri" w:hAnsi="Calibri" w:cs="Calibri"/>
          <w:b/>
        </w:rPr>
      </w:pPr>
      <w:r>
        <w:rPr>
          <w:rFonts w:ascii="Calibri" w:hAnsi="Calibri"/>
          <w:b/>
        </w:rPr>
        <w:t xml:space="preserve">Gemeinsamer Antrag der </w:t>
      </w:r>
      <w:r w:rsidR="0046294D">
        <w:rPr>
          <w:rFonts w:ascii="Calibri" w:hAnsi="Calibri"/>
          <w:b/>
        </w:rPr>
        <w:t xml:space="preserve">Fraktionen von </w:t>
      </w:r>
      <w:r>
        <w:rPr>
          <w:rFonts w:ascii="Calibri" w:hAnsi="Calibri"/>
          <w:b/>
        </w:rPr>
        <w:t xml:space="preserve">SPD, </w:t>
      </w:r>
      <w:r w:rsidRPr="0093314D">
        <w:rPr>
          <w:rFonts w:ascii="Calibri" w:hAnsi="Calibri"/>
          <w:b/>
        </w:rPr>
        <w:t>Freie Wähler Rhein-Hunsrück</w:t>
      </w:r>
      <w:r w:rsidR="00284F41">
        <w:rPr>
          <w:rFonts w:ascii="Calibri" w:hAnsi="Calibri"/>
          <w:b/>
        </w:rPr>
        <w:t xml:space="preserve"> e.V.</w:t>
      </w:r>
      <w:r w:rsidR="00A4193E">
        <w:rPr>
          <w:rFonts w:ascii="Calibri" w:hAnsi="Calibri"/>
          <w:b/>
        </w:rPr>
        <w:t xml:space="preserve"> und </w:t>
      </w:r>
      <w:r>
        <w:rPr>
          <w:rFonts w:ascii="Calibri" w:hAnsi="Calibri"/>
          <w:b/>
        </w:rPr>
        <w:t xml:space="preserve">FDP </w:t>
      </w:r>
      <w:r w:rsidRPr="0093314D">
        <w:rPr>
          <w:rFonts w:ascii="Calibri" w:hAnsi="Calibri"/>
          <w:b/>
        </w:rPr>
        <w:t xml:space="preserve"> für die </w:t>
      </w:r>
      <w:r>
        <w:rPr>
          <w:rFonts w:ascii="Calibri" w:hAnsi="Calibri"/>
          <w:b/>
        </w:rPr>
        <w:t>S</w:t>
      </w:r>
      <w:r w:rsidRPr="0093314D">
        <w:rPr>
          <w:rFonts w:ascii="Calibri" w:hAnsi="Calibri"/>
          <w:b/>
        </w:rPr>
        <w:t>itzung des Kreista</w:t>
      </w:r>
      <w:r>
        <w:rPr>
          <w:rFonts w:ascii="Calibri" w:hAnsi="Calibri"/>
          <w:b/>
        </w:rPr>
        <w:t xml:space="preserve">ges am </w:t>
      </w:r>
      <w:r w:rsidR="00A4193E">
        <w:rPr>
          <w:rFonts w:ascii="Calibri" w:hAnsi="Calibri"/>
          <w:b/>
        </w:rPr>
        <w:t>12</w:t>
      </w:r>
      <w:r>
        <w:rPr>
          <w:rFonts w:ascii="Calibri" w:hAnsi="Calibri"/>
          <w:b/>
        </w:rPr>
        <w:t>.</w:t>
      </w:r>
      <w:r w:rsidR="00A4193E">
        <w:rPr>
          <w:rFonts w:ascii="Calibri" w:hAnsi="Calibri"/>
          <w:b/>
        </w:rPr>
        <w:t>03</w:t>
      </w:r>
      <w:r w:rsidRPr="0093314D">
        <w:rPr>
          <w:rFonts w:ascii="Calibri" w:hAnsi="Calibri"/>
          <w:b/>
        </w:rPr>
        <w:t>.201</w:t>
      </w:r>
      <w:r w:rsidR="00A4193E">
        <w:rPr>
          <w:rFonts w:ascii="Calibri" w:hAnsi="Calibri"/>
          <w:b/>
        </w:rPr>
        <w:t>8</w:t>
      </w:r>
      <w:r w:rsidRPr="0093314D">
        <w:rPr>
          <w:rFonts w:ascii="Calibri" w:hAnsi="Calibri"/>
          <w:b/>
        </w:rPr>
        <w:t xml:space="preserve"> </w:t>
      </w:r>
      <w:r w:rsidR="00A4193E">
        <w:rPr>
          <w:rFonts w:ascii="Calibri" w:hAnsi="Calibri"/>
          <w:b/>
        </w:rPr>
        <w:t>auf Einleiten eines Raumordnungsverfahrens</w:t>
      </w:r>
      <w:r>
        <w:rPr>
          <w:rFonts w:ascii="Calibri" w:hAnsi="Calibri" w:cs="Calibri"/>
          <w:b/>
        </w:rPr>
        <w:t xml:space="preserve"> </w:t>
      </w:r>
    </w:p>
    <w:p w:rsidR="00E47D6E" w:rsidRPr="009242BD" w:rsidRDefault="00E47D6E" w:rsidP="00E47D6E">
      <w:pPr>
        <w:ind w:firstLine="5"/>
        <w:jc w:val="both"/>
        <w:rPr>
          <w:rFonts w:ascii="Calibri" w:hAnsi="Calibri" w:cs="Calibri"/>
          <w:b/>
        </w:rPr>
      </w:pPr>
    </w:p>
    <w:p w:rsidR="00C45F75" w:rsidRPr="00C45F75" w:rsidRDefault="00C45F75" w:rsidP="00C45F75">
      <w:pPr>
        <w:spacing w:line="360" w:lineRule="auto"/>
        <w:jc w:val="both"/>
        <w:rPr>
          <w:rFonts w:asciiTheme="minorHAnsi" w:hAnsiTheme="minorHAnsi"/>
          <w:b/>
          <w:szCs w:val="20"/>
        </w:rPr>
      </w:pPr>
      <w:r w:rsidRPr="00C45F75">
        <w:rPr>
          <w:rFonts w:asciiTheme="minorHAnsi" w:hAnsiTheme="minorHAnsi"/>
          <w:b/>
          <w:szCs w:val="20"/>
        </w:rPr>
        <w:t>Der Kreistag möge beschließen:</w:t>
      </w:r>
    </w:p>
    <w:p w:rsidR="00C45F75" w:rsidRPr="00C45F75" w:rsidRDefault="00C45F75" w:rsidP="00C45F75">
      <w:pPr>
        <w:pStyle w:val="Listenabsatz"/>
        <w:numPr>
          <w:ilvl w:val="0"/>
          <w:numId w:val="2"/>
        </w:numPr>
        <w:spacing w:line="360" w:lineRule="auto"/>
        <w:jc w:val="both"/>
        <w:rPr>
          <w:rFonts w:asciiTheme="minorHAnsi" w:hAnsiTheme="minorHAnsi"/>
          <w:sz w:val="24"/>
          <w:szCs w:val="20"/>
        </w:rPr>
      </w:pPr>
      <w:r w:rsidRPr="00C45F75">
        <w:rPr>
          <w:rFonts w:asciiTheme="minorHAnsi" w:hAnsiTheme="minorHAnsi"/>
          <w:sz w:val="24"/>
          <w:szCs w:val="20"/>
        </w:rPr>
        <w:t xml:space="preserve">Der Rhein-Hunsrück-Kreis begrüßt grundsätzlich das Einleiten eines Raumordnungsverfahrens zum Bau einer Mittelrheinbrücke bei St. Goar. </w:t>
      </w:r>
    </w:p>
    <w:p w:rsidR="00C45F75" w:rsidRPr="00C45F75" w:rsidRDefault="00C45F75" w:rsidP="00C45F75">
      <w:pPr>
        <w:pStyle w:val="Listenabsatz"/>
        <w:numPr>
          <w:ilvl w:val="0"/>
          <w:numId w:val="2"/>
        </w:numPr>
        <w:spacing w:line="360" w:lineRule="auto"/>
        <w:jc w:val="both"/>
        <w:rPr>
          <w:rFonts w:asciiTheme="minorHAnsi" w:hAnsiTheme="minorHAnsi"/>
          <w:sz w:val="24"/>
          <w:szCs w:val="20"/>
        </w:rPr>
      </w:pPr>
      <w:r w:rsidRPr="00C45F75">
        <w:rPr>
          <w:rFonts w:asciiTheme="minorHAnsi" w:hAnsiTheme="minorHAnsi"/>
          <w:sz w:val="24"/>
          <w:szCs w:val="20"/>
        </w:rPr>
        <w:t>Der Rhein-Hunsrück-Kreis erklärt seine Bereitschaft zu einer gemeinsamen Antragstellung zur Eröffnung des Raumordnungsverfahrens zusammen mit dem Land Rheinland-Pfalz und dem Rhein-Lahn-Kreis. Diese Bereitschaft des Rhein-Hunsrück-Kreises zur gemeinsamen Antragstellung erfolgt ohne Anerkennung einer Rechtspflicht und unabhängig von der damit nicht präjudizierten Frage der Trägerschaft der Straßenbaulast der Mittelrheinbrücke.</w:t>
      </w:r>
    </w:p>
    <w:p w:rsidR="00C45F75" w:rsidRPr="00C45F75" w:rsidRDefault="00C45F75" w:rsidP="00C45F75">
      <w:pPr>
        <w:pStyle w:val="Listenabsatz"/>
        <w:numPr>
          <w:ilvl w:val="0"/>
          <w:numId w:val="2"/>
        </w:numPr>
        <w:spacing w:line="360" w:lineRule="auto"/>
        <w:jc w:val="both"/>
        <w:rPr>
          <w:rFonts w:asciiTheme="minorHAnsi" w:hAnsiTheme="minorHAnsi"/>
          <w:sz w:val="24"/>
          <w:szCs w:val="20"/>
        </w:rPr>
      </w:pPr>
      <w:r w:rsidRPr="00C45F75">
        <w:rPr>
          <w:rFonts w:asciiTheme="minorHAnsi" w:hAnsiTheme="minorHAnsi"/>
          <w:sz w:val="24"/>
          <w:szCs w:val="20"/>
        </w:rPr>
        <w:t>Der Rhein-Hunsrück-Kreis beteiligt sich als einer der Antragsteller des Raumordnungsverfahrens an den dortigen Verfahrenskosten mit bis zu 100.000 EUR. Die im Haushalt 2018 hierfür eingestellten Mittel werden freigegeben.</w:t>
      </w:r>
    </w:p>
    <w:p w:rsidR="00C45F75" w:rsidRPr="00C45F75" w:rsidRDefault="00C45F75" w:rsidP="00C45F75">
      <w:pPr>
        <w:pStyle w:val="Listenabsatz"/>
        <w:numPr>
          <w:ilvl w:val="0"/>
          <w:numId w:val="2"/>
        </w:numPr>
        <w:spacing w:line="360" w:lineRule="auto"/>
        <w:jc w:val="both"/>
        <w:rPr>
          <w:rFonts w:asciiTheme="minorHAnsi" w:hAnsiTheme="minorHAnsi"/>
          <w:sz w:val="24"/>
          <w:szCs w:val="20"/>
        </w:rPr>
      </w:pPr>
      <w:r w:rsidRPr="00C45F75">
        <w:rPr>
          <w:rFonts w:asciiTheme="minorHAnsi" w:hAnsiTheme="minorHAnsi"/>
          <w:sz w:val="24"/>
          <w:szCs w:val="20"/>
        </w:rPr>
        <w:t>Entscheidungen zum weitergehenden Vorgehen des Rhein-Hunsrück-Kreises, insbesondere nach Abschluss des Raumordnungsverfahrens, bleiben einer Entscheidung des Kreistages vorbehalten.</w:t>
      </w:r>
    </w:p>
    <w:p w:rsidR="00C45F75" w:rsidRPr="00752323" w:rsidRDefault="00C45F75" w:rsidP="00C45F75">
      <w:pPr>
        <w:spacing w:line="360" w:lineRule="auto"/>
        <w:ind w:left="360"/>
        <w:jc w:val="both"/>
        <w:rPr>
          <w:rFonts w:ascii="Century Gothic" w:hAnsi="Century Gothic"/>
          <w:sz w:val="20"/>
          <w:szCs w:val="20"/>
        </w:rPr>
      </w:pPr>
    </w:p>
    <w:p w:rsidR="00C45F75" w:rsidRDefault="00C45F75" w:rsidP="00C45F75">
      <w:pPr>
        <w:spacing w:line="360" w:lineRule="auto"/>
        <w:ind w:left="360"/>
        <w:jc w:val="both"/>
        <w:rPr>
          <w:rFonts w:ascii="Century Gothic" w:hAnsi="Century Gothic"/>
          <w:sz w:val="20"/>
          <w:szCs w:val="20"/>
        </w:rPr>
      </w:pPr>
    </w:p>
    <w:p w:rsidR="00C45F75" w:rsidRDefault="00C45F75" w:rsidP="00C45F75">
      <w:pPr>
        <w:pBdr>
          <w:bottom w:val="single" w:sz="4" w:space="1" w:color="auto"/>
        </w:pBdr>
        <w:spacing w:after="60"/>
        <w:jc w:val="both"/>
        <w:rPr>
          <w:rFonts w:ascii="Calibri" w:hAnsi="Calibri" w:cs="Calibri"/>
        </w:rPr>
      </w:pPr>
      <w:r>
        <w:rPr>
          <w:rFonts w:ascii="Calibri" w:hAnsi="Calibri" w:cs="Calibri"/>
        </w:rPr>
        <w:t>Seite 2 zum gemeinsamen Antrag auf Einleiten eines Raumordnungsverfahrens</w:t>
      </w:r>
    </w:p>
    <w:p w:rsidR="00C45F75" w:rsidRDefault="00C45F75" w:rsidP="00C45F75">
      <w:pPr>
        <w:spacing w:line="360" w:lineRule="auto"/>
        <w:ind w:left="360"/>
        <w:jc w:val="both"/>
        <w:rPr>
          <w:rFonts w:ascii="Century Gothic" w:hAnsi="Century Gothic"/>
          <w:sz w:val="20"/>
          <w:szCs w:val="20"/>
        </w:rPr>
      </w:pPr>
    </w:p>
    <w:p w:rsidR="00C45F75" w:rsidRDefault="00C45F75" w:rsidP="00C45F75">
      <w:pPr>
        <w:spacing w:line="360" w:lineRule="auto"/>
        <w:ind w:left="360"/>
        <w:jc w:val="both"/>
        <w:rPr>
          <w:rFonts w:ascii="Century Gothic" w:hAnsi="Century Gothic"/>
          <w:b/>
          <w:sz w:val="20"/>
          <w:szCs w:val="20"/>
        </w:rPr>
      </w:pPr>
    </w:p>
    <w:p w:rsidR="00C45F75" w:rsidRPr="00C45F75" w:rsidRDefault="00C45F75" w:rsidP="00C45F75">
      <w:pPr>
        <w:spacing w:line="360" w:lineRule="auto"/>
        <w:ind w:left="360"/>
        <w:jc w:val="both"/>
        <w:rPr>
          <w:rFonts w:asciiTheme="minorHAnsi" w:hAnsiTheme="minorHAnsi"/>
          <w:b/>
          <w:szCs w:val="20"/>
        </w:rPr>
      </w:pPr>
      <w:r w:rsidRPr="00C45F75">
        <w:rPr>
          <w:rFonts w:asciiTheme="minorHAnsi" w:hAnsiTheme="minorHAnsi"/>
          <w:b/>
          <w:szCs w:val="20"/>
        </w:rPr>
        <w:t>Begründung:</w:t>
      </w:r>
    </w:p>
    <w:p w:rsidR="00C45F75" w:rsidRPr="00C45F75" w:rsidRDefault="00C45F75" w:rsidP="00C45F75">
      <w:pPr>
        <w:spacing w:after="120" w:line="360" w:lineRule="auto"/>
        <w:ind w:left="360"/>
        <w:jc w:val="both"/>
        <w:rPr>
          <w:rFonts w:asciiTheme="minorHAnsi" w:hAnsiTheme="minorHAnsi"/>
          <w:szCs w:val="20"/>
        </w:rPr>
      </w:pPr>
      <w:r w:rsidRPr="00C45F75">
        <w:rPr>
          <w:rFonts w:asciiTheme="minorHAnsi" w:hAnsiTheme="minorHAnsi"/>
          <w:szCs w:val="20"/>
        </w:rPr>
        <w:t xml:space="preserve">Das Mittelrheintal erlebt seit geraumer Zeit einen deutlichen Bevölkerungsrückgang. Ein maßgebender Aspekt ist hierbei die unzureichende Verkehrsanbindung beider Rheinseiten. Seit Jahrzehnten wird u. a. eine feste Rheinquerung zwischen Koblenz und Mainz immer wieder diskutiert. </w:t>
      </w:r>
    </w:p>
    <w:p w:rsidR="00C45F75" w:rsidRPr="00C45F75" w:rsidRDefault="00C45F75" w:rsidP="00C45F75">
      <w:pPr>
        <w:spacing w:after="120" w:line="360" w:lineRule="auto"/>
        <w:ind w:left="360"/>
        <w:jc w:val="both"/>
        <w:rPr>
          <w:rFonts w:asciiTheme="minorHAnsi" w:hAnsiTheme="minorHAnsi"/>
          <w:szCs w:val="20"/>
        </w:rPr>
      </w:pPr>
      <w:r w:rsidRPr="00C45F75">
        <w:rPr>
          <w:rFonts w:asciiTheme="minorHAnsi" w:hAnsiTheme="minorHAnsi"/>
          <w:szCs w:val="20"/>
        </w:rPr>
        <w:t>Zwischenzeitlich liegen Studien zur Errichtung eines Brückenbauwerkes sowie Vorschläge zur Ausweitung und Optimierung des vorhandenen Fährbetriebes vor. Die derzeit stattfindenden Diskussionen über eine Optimierung der Rheinquerung stützen sich u. a. auf Verkehrsuntersuchungen aus dem Jahr 2000, welche als Grundlage des Vorhabens nicht aktuell genug sind. Zudem ist im politischen Raum umstritten, ob die Mittelrheinbrücke bzw. die hierüber führende Straße in der Straßenbaulast der betroffenen Kreise oder des Landes liegen wird.</w:t>
      </w:r>
    </w:p>
    <w:p w:rsidR="00C45F75" w:rsidRPr="00C45F75" w:rsidRDefault="00C45F75" w:rsidP="00C45F75">
      <w:pPr>
        <w:spacing w:line="360" w:lineRule="auto"/>
        <w:ind w:left="360"/>
        <w:jc w:val="both"/>
        <w:rPr>
          <w:rFonts w:asciiTheme="minorHAnsi" w:hAnsiTheme="minorHAnsi"/>
          <w:szCs w:val="20"/>
        </w:rPr>
      </w:pPr>
      <w:r w:rsidRPr="00C45F75">
        <w:rPr>
          <w:rFonts w:asciiTheme="minorHAnsi" w:hAnsiTheme="minorHAnsi"/>
          <w:szCs w:val="20"/>
        </w:rPr>
        <w:t xml:space="preserve">Vor dem Hintergrund könnte die Durchführung eines Raumordnungsverfahrens im Hinblick auf dessen Koordinierungs- und Abstimmungsfunktion zu einer Klärung beitragen und eine einvernehmliche Planung der Mittelrheinbrücke ermöglichen oder fördern. Deshalb ist der Rhein-Hunsrück-Kreis zur Initiierung des Raumordnungsverfahrens durch gemeinsame Antragstellung mit dem Land Rheinland-Pfalz und dem Rhein-Lahn-Kreis bereit und stellt hierfür 100.000 EUR zur Verfügung. </w:t>
      </w:r>
    </w:p>
    <w:p w:rsidR="00A4193E" w:rsidRDefault="00A4193E" w:rsidP="008E359F">
      <w:pPr>
        <w:spacing w:after="60"/>
        <w:jc w:val="both"/>
        <w:rPr>
          <w:rFonts w:ascii="Calibri" w:hAnsi="Calibri" w:cs="Calibri"/>
        </w:rPr>
      </w:pPr>
    </w:p>
    <w:p w:rsidR="002C7894" w:rsidRDefault="002C7894" w:rsidP="008E359F">
      <w:pPr>
        <w:rPr>
          <w:rFonts w:ascii="Arial" w:hAnsi="Arial" w:cs="Arial"/>
          <w:sz w:val="22"/>
        </w:rPr>
      </w:pPr>
    </w:p>
    <w:p w:rsidR="00A4193E" w:rsidRDefault="00A4193E" w:rsidP="008E359F">
      <w:pPr>
        <w:rPr>
          <w:rFonts w:ascii="Arial" w:hAnsi="Arial" w:cs="Arial"/>
          <w:sz w:val="20"/>
        </w:rPr>
      </w:pPr>
    </w:p>
    <w:p w:rsidR="00A4193E" w:rsidRDefault="00A4193E" w:rsidP="008E359F">
      <w:pPr>
        <w:rPr>
          <w:rFonts w:ascii="Arial" w:hAnsi="Arial" w:cs="Arial"/>
          <w:sz w:val="20"/>
        </w:rPr>
      </w:pPr>
    </w:p>
    <w:p w:rsidR="002C7894" w:rsidRPr="002C7894" w:rsidRDefault="002C7894" w:rsidP="008E359F">
      <w:pPr>
        <w:rPr>
          <w:rFonts w:ascii="Arial" w:hAnsi="Arial" w:cs="Arial"/>
          <w:sz w:val="20"/>
        </w:rPr>
      </w:pPr>
      <w:r w:rsidRPr="002C7894">
        <w:rPr>
          <w:rFonts w:ascii="Arial" w:hAnsi="Arial" w:cs="Arial"/>
          <w:sz w:val="20"/>
        </w:rPr>
        <w:t>Michael Maurer</w:t>
      </w:r>
    </w:p>
    <w:p w:rsidR="002C7894" w:rsidRPr="002C7894" w:rsidRDefault="0046294D" w:rsidP="008E359F">
      <w:pPr>
        <w:rPr>
          <w:rFonts w:ascii="Arial" w:hAnsi="Arial" w:cs="Arial"/>
          <w:i/>
          <w:sz w:val="20"/>
        </w:rPr>
      </w:pPr>
      <w:r>
        <w:rPr>
          <w:rFonts w:ascii="Arial" w:hAnsi="Arial" w:cs="Arial"/>
          <w:i/>
          <w:sz w:val="20"/>
        </w:rPr>
        <w:t>Vorsitzender der</w:t>
      </w:r>
      <w:r w:rsidR="002C7894" w:rsidRPr="002C7894">
        <w:rPr>
          <w:rFonts w:ascii="Arial" w:hAnsi="Arial" w:cs="Arial"/>
          <w:i/>
          <w:sz w:val="20"/>
        </w:rPr>
        <w:t xml:space="preserve"> SPD</w:t>
      </w:r>
      <w:r>
        <w:rPr>
          <w:rFonts w:ascii="Arial" w:hAnsi="Arial" w:cs="Arial"/>
          <w:i/>
          <w:sz w:val="20"/>
        </w:rPr>
        <w:t>-</w:t>
      </w:r>
      <w:r w:rsidR="002C7894" w:rsidRPr="002C7894">
        <w:rPr>
          <w:rFonts w:ascii="Arial" w:hAnsi="Arial" w:cs="Arial"/>
          <w:i/>
          <w:sz w:val="20"/>
        </w:rPr>
        <w:t>Kreis</w:t>
      </w:r>
      <w:r>
        <w:rPr>
          <w:rFonts w:ascii="Arial" w:hAnsi="Arial" w:cs="Arial"/>
          <w:i/>
          <w:sz w:val="20"/>
        </w:rPr>
        <w:t>tagsfraktion</w:t>
      </w:r>
      <w:r w:rsidR="002C7894" w:rsidRPr="002C7894">
        <w:rPr>
          <w:rFonts w:ascii="Arial" w:hAnsi="Arial" w:cs="Arial"/>
          <w:i/>
          <w:sz w:val="20"/>
        </w:rPr>
        <w:t xml:space="preserve"> Rhein-Hunsrück</w:t>
      </w:r>
    </w:p>
    <w:p w:rsidR="002C7894" w:rsidRDefault="002C7894" w:rsidP="008E359F">
      <w:pPr>
        <w:rPr>
          <w:rFonts w:ascii="Arial" w:hAnsi="Arial" w:cs="Arial"/>
          <w:sz w:val="22"/>
        </w:rPr>
      </w:pPr>
    </w:p>
    <w:p w:rsidR="002C7894" w:rsidRDefault="002C7894" w:rsidP="008E359F">
      <w:pPr>
        <w:rPr>
          <w:rFonts w:ascii="Arial" w:hAnsi="Arial" w:cs="Arial"/>
          <w:sz w:val="22"/>
        </w:rPr>
      </w:pPr>
    </w:p>
    <w:p w:rsidR="002C7894" w:rsidRDefault="002C7894" w:rsidP="008E359F">
      <w:pPr>
        <w:rPr>
          <w:rFonts w:ascii="Arial" w:hAnsi="Arial" w:cs="Arial"/>
          <w:sz w:val="22"/>
        </w:rPr>
      </w:pPr>
    </w:p>
    <w:p w:rsidR="002C7894" w:rsidRDefault="002C7894" w:rsidP="008E359F">
      <w:pPr>
        <w:rPr>
          <w:rFonts w:ascii="Arial" w:hAnsi="Arial" w:cs="Arial"/>
          <w:sz w:val="22"/>
        </w:rPr>
      </w:pPr>
    </w:p>
    <w:p w:rsidR="008E359F" w:rsidRPr="005628C3" w:rsidRDefault="005628C3" w:rsidP="008E359F">
      <w:pPr>
        <w:rPr>
          <w:rFonts w:ascii="Arial" w:hAnsi="Arial" w:cs="Arial"/>
          <w:sz w:val="22"/>
        </w:rPr>
      </w:pPr>
      <w:r w:rsidRPr="005628C3">
        <w:rPr>
          <w:rFonts w:ascii="Arial" w:hAnsi="Arial" w:cs="Arial"/>
          <w:sz w:val="22"/>
        </w:rPr>
        <w:t>Stefan Wickert</w:t>
      </w:r>
    </w:p>
    <w:p w:rsidR="008E359F" w:rsidRPr="002C7894" w:rsidRDefault="005628C3" w:rsidP="008E359F">
      <w:pPr>
        <w:rPr>
          <w:rFonts w:ascii="Arial" w:hAnsi="Arial" w:cs="Arial"/>
          <w:i/>
          <w:sz w:val="22"/>
        </w:rPr>
      </w:pPr>
      <w:r w:rsidRPr="002C7894">
        <w:rPr>
          <w:rFonts w:ascii="Arial" w:hAnsi="Arial" w:cs="Arial"/>
          <w:i/>
          <w:sz w:val="20"/>
        </w:rPr>
        <w:t>Fraktionssprecher Freie Wähler Rhein-Hunsrück e.V.</w:t>
      </w:r>
    </w:p>
    <w:p w:rsidR="008E359F" w:rsidRDefault="008E359F">
      <w:pPr>
        <w:pStyle w:val="Default"/>
      </w:pPr>
    </w:p>
    <w:p w:rsidR="00A4193E" w:rsidRDefault="00A4193E">
      <w:pPr>
        <w:pStyle w:val="Default"/>
      </w:pPr>
    </w:p>
    <w:p w:rsidR="00A4193E" w:rsidRDefault="00A4193E">
      <w:pPr>
        <w:pStyle w:val="Default"/>
      </w:pPr>
    </w:p>
    <w:p w:rsidR="00A4193E" w:rsidRDefault="00A4193E">
      <w:pPr>
        <w:pStyle w:val="Default"/>
      </w:pPr>
    </w:p>
    <w:p w:rsidR="00C45F75" w:rsidRDefault="00C45F75">
      <w:pPr>
        <w:pStyle w:val="Default"/>
      </w:pPr>
    </w:p>
    <w:p w:rsidR="00A4193E" w:rsidRPr="002C7894" w:rsidRDefault="00A4193E" w:rsidP="00A4193E">
      <w:pPr>
        <w:rPr>
          <w:rFonts w:ascii="Arial" w:hAnsi="Arial" w:cs="Arial"/>
          <w:sz w:val="20"/>
        </w:rPr>
      </w:pPr>
      <w:r w:rsidRPr="002C7894">
        <w:rPr>
          <w:rFonts w:ascii="Arial" w:hAnsi="Arial" w:cs="Arial"/>
          <w:sz w:val="20"/>
        </w:rPr>
        <w:t>Thomas Auler</w:t>
      </w:r>
    </w:p>
    <w:p w:rsidR="00A4193E" w:rsidRPr="002C7894" w:rsidRDefault="0046294D" w:rsidP="00A4193E">
      <w:pPr>
        <w:rPr>
          <w:rFonts w:ascii="Arial" w:hAnsi="Arial" w:cs="Arial"/>
          <w:i/>
          <w:sz w:val="20"/>
        </w:rPr>
      </w:pPr>
      <w:r>
        <w:rPr>
          <w:rFonts w:ascii="Arial" w:hAnsi="Arial" w:cs="Arial"/>
          <w:i/>
          <w:sz w:val="20"/>
        </w:rPr>
        <w:t>Vorsitzender der FDP-</w:t>
      </w:r>
      <w:r w:rsidR="00A4193E" w:rsidRPr="002C7894">
        <w:rPr>
          <w:rFonts w:ascii="Arial" w:hAnsi="Arial" w:cs="Arial"/>
          <w:i/>
          <w:sz w:val="20"/>
        </w:rPr>
        <w:t>Kreis</w:t>
      </w:r>
      <w:r>
        <w:rPr>
          <w:rFonts w:ascii="Arial" w:hAnsi="Arial" w:cs="Arial"/>
          <w:i/>
          <w:sz w:val="20"/>
        </w:rPr>
        <w:t>tagsfraktion</w:t>
      </w:r>
      <w:r w:rsidR="00A4193E" w:rsidRPr="002C7894">
        <w:rPr>
          <w:rFonts w:ascii="Arial" w:hAnsi="Arial" w:cs="Arial"/>
          <w:i/>
          <w:sz w:val="20"/>
        </w:rPr>
        <w:t xml:space="preserve"> Rhein-Hunsrück</w:t>
      </w:r>
    </w:p>
    <w:p w:rsidR="00A4193E" w:rsidRDefault="00A4193E">
      <w:pPr>
        <w:pStyle w:val="Default"/>
      </w:pPr>
    </w:p>
    <w:sectPr w:rsidR="00A4193E" w:rsidSect="002E442E">
      <w:pgSz w:w="12240" w:h="15840"/>
      <w:pgMar w:top="539" w:right="1417" w:bottom="1134" w:left="1417" w:header="624" w:footer="22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12" w:rsidRDefault="00EE7712">
      <w:r>
        <w:separator/>
      </w:r>
    </w:p>
  </w:endnote>
  <w:endnote w:type="continuationSeparator" w:id="0">
    <w:p w:rsidR="00EE7712" w:rsidRDefault="00EE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12" w:rsidRDefault="00EE7712">
      <w:r>
        <w:separator/>
      </w:r>
    </w:p>
  </w:footnote>
  <w:footnote w:type="continuationSeparator" w:id="0">
    <w:p w:rsidR="00EE7712" w:rsidRDefault="00EE7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67DC7"/>
    <w:multiLevelType w:val="hybridMultilevel"/>
    <w:tmpl w:val="FEEC5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6B7861"/>
    <w:multiLevelType w:val="multilevel"/>
    <w:tmpl w:val="CB2E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9F"/>
    <w:rsid w:val="00086022"/>
    <w:rsid w:val="001527AC"/>
    <w:rsid w:val="0017521B"/>
    <w:rsid w:val="0023113A"/>
    <w:rsid w:val="00284F41"/>
    <w:rsid w:val="002C7894"/>
    <w:rsid w:val="002E442E"/>
    <w:rsid w:val="00356E65"/>
    <w:rsid w:val="003C7508"/>
    <w:rsid w:val="00411910"/>
    <w:rsid w:val="00450DBC"/>
    <w:rsid w:val="0046294D"/>
    <w:rsid w:val="004D0B98"/>
    <w:rsid w:val="004F6FA1"/>
    <w:rsid w:val="005628C3"/>
    <w:rsid w:val="00582392"/>
    <w:rsid w:val="00652716"/>
    <w:rsid w:val="00662C6E"/>
    <w:rsid w:val="00671F04"/>
    <w:rsid w:val="00686887"/>
    <w:rsid w:val="007506CB"/>
    <w:rsid w:val="00833F7A"/>
    <w:rsid w:val="008402AD"/>
    <w:rsid w:val="008A349F"/>
    <w:rsid w:val="008A726D"/>
    <w:rsid w:val="008E359F"/>
    <w:rsid w:val="009242BD"/>
    <w:rsid w:val="0093314D"/>
    <w:rsid w:val="009D21EB"/>
    <w:rsid w:val="00A25EE2"/>
    <w:rsid w:val="00A4193E"/>
    <w:rsid w:val="00A84217"/>
    <w:rsid w:val="00AE0926"/>
    <w:rsid w:val="00B12A41"/>
    <w:rsid w:val="00B82007"/>
    <w:rsid w:val="00BD65CC"/>
    <w:rsid w:val="00BD6B83"/>
    <w:rsid w:val="00C45F75"/>
    <w:rsid w:val="00C95C6E"/>
    <w:rsid w:val="00D561F5"/>
    <w:rsid w:val="00D82080"/>
    <w:rsid w:val="00DB7CE4"/>
    <w:rsid w:val="00E47D6E"/>
    <w:rsid w:val="00E7525E"/>
    <w:rsid w:val="00EE73B6"/>
    <w:rsid w:val="00EE7712"/>
    <w:rsid w:val="00F824E3"/>
    <w:rsid w:val="00FC7B19"/>
    <w:rsid w:val="00FE2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11F013-F6B7-4E1B-B4E1-63985493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rFonts w:ascii="Verdana" w:hAnsi="Verdana" w:hint="default"/>
      <w:color w:val="005294"/>
      <w:sz w:val="20"/>
      <w:szCs w:val="20"/>
      <w:u w:val="single"/>
    </w:rPr>
  </w:style>
  <w:style w:type="character" w:customStyle="1" w:styleId="kategoriedatum1">
    <w:name w:val="kategoriedatum1"/>
    <w:rPr>
      <w:color w:val="000000"/>
    </w:rPr>
  </w:style>
  <w:style w:type="character" w:customStyle="1" w:styleId="unterzeile1">
    <w:name w:val="unterzeile1"/>
    <w:rPr>
      <w:rFonts w:ascii="Arial" w:hAnsi="Arial" w:cs="Arial" w:hint="default"/>
      <w:b/>
      <w:bCs/>
      <w:color w:val="484848"/>
    </w:rPr>
  </w:style>
  <w:style w:type="paragraph" w:styleId="Sprechblasentext">
    <w:name w:val="Balloon Text"/>
    <w:basedOn w:val="Standard"/>
    <w:semiHidden/>
    <w:rPr>
      <w:rFonts w:ascii="Tahoma" w:hAnsi="Tahoma" w:cs="Tahoma"/>
      <w:sz w:val="16"/>
      <w:szCs w:val="16"/>
    </w:rPr>
  </w:style>
  <w:style w:type="paragraph" w:customStyle="1" w:styleId="Default">
    <w:name w:val="Default"/>
    <w:pPr>
      <w:autoSpaceDE w:val="0"/>
      <w:autoSpaceDN w:val="0"/>
      <w:adjustRightInd w:val="0"/>
    </w:pPr>
    <w:rPr>
      <w:rFonts w:ascii="Arial,Bold" w:hAnsi="Arial,Bold" w:cs="Arial,Bold"/>
    </w:rPr>
  </w:style>
  <w:style w:type="paragraph" w:customStyle="1" w:styleId="ZentriertGro">
    <w:name w:val="Zentriert Groß"/>
    <w:basedOn w:val="Default"/>
    <w:next w:val="Default"/>
    <w:pPr>
      <w:spacing w:after="20"/>
    </w:pPr>
    <w:rPr>
      <w:rFonts w:cs="Times New Roman"/>
      <w:sz w:val="24"/>
      <w:szCs w:val="24"/>
    </w:rPr>
  </w:style>
  <w:style w:type="paragraph" w:customStyle="1" w:styleId="linksbndig">
    <w:name w:val="linksbündig"/>
    <w:basedOn w:val="Default"/>
    <w:next w:val="Default"/>
    <w:pPr>
      <w:spacing w:after="20"/>
    </w:pPr>
    <w:rPr>
      <w:rFonts w:cs="Times New Roman"/>
      <w:sz w:val="24"/>
      <w:szCs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NurText">
    <w:name w:val="Plain Text"/>
    <w:basedOn w:val="Standard"/>
    <w:link w:val="NurTextZchn"/>
    <w:uiPriority w:val="99"/>
    <w:unhideWhenUsed/>
    <w:rsid w:val="009242BD"/>
    <w:rPr>
      <w:rFonts w:ascii="Consolas" w:eastAsia="Calibri" w:hAnsi="Consolas"/>
      <w:sz w:val="21"/>
      <w:szCs w:val="21"/>
      <w:lang w:eastAsia="en-US"/>
    </w:rPr>
  </w:style>
  <w:style w:type="character" w:customStyle="1" w:styleId="NurTextZchn">
    <w:name w:val="Nur Text Zchn"/>
    <w:link w:val="NurText"/>
    <w:uiPriority w:val="99"/>
    <w:rsid w:val="009242BD"/>
    <w:rPr>
      <w:rFonts w:ascii="Consolas" w:eastAsia="Calibri" w:hAnsi="Consolas"/>
      <w:sz w:val="21"/>
      <w:szCs w:val="21"/>
      <w:lang w:eastAsia="en-US"/>
    </w:rPr>
  </w:style>
  <w:style w:type="paragraph" w:styleId="StandardWeb">
    <w:name w:val="Normal (Web)"/>
    <w:basedOn w:val="Standard"/>
    <w:uiPriority w:val="99"/>
    <w:semiHidden/>
    <w:unhideWhenUsed/>
    <w:rsid w:val="00D82080"/>
    <w:pPr>
      <w:spacing w:before="100" w:beforeAutospacing="1" w:after="100" w:afterAutospacing="1"/>
    </w:pPr>
    <w:rPr>
      <w:rFonts w:eastAsia="Calibri"/>
    </w:rPr>
  </w:style>
  <w:style w:type="character" w:styleId="Fett">
    <w:name w:val="Strong"/>
    <w:uiPriority w:val="22"/>
    <w:qFormat/>
    <w:rsid w:val="00D82080"/>
    <w:rPr>
      <w:b/>
      <w:bCs/>
    </w:rPr>
  </w:style>
  <w:style w:type="paragraph" w:styleId="Listenabsatz">
    <w:name w:val="List Paragraph"/>
    <w:basedOn w:val="Standard"/>
    <w:uiPriority w:val="34"/>
    <w:qFormat/>
    <w:rsid w:val="00C45F75"/>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1812">
      <w:bodyDiv w:val="1"/>
      <w:marLeft w:val="0"/>
      <w:marRight w:val="0"/>
      <w:marTop w:val="0"/>
      <w:marBottom w:val="0"/>
      <w:divBdr>
        <w:top w:val="none" w:sz="0" w:space="0" w:color="auto"/>
        <w:left w:val="none" w:sz="0" w:space="0" w:color="auto"/>
        <w:bottom w:val="none" w:sz="0" w:space="0" w:color="auto"/>
        <w:right w:val="none" w:sz="0" w:space="0" w:color="auto"/>
      </w:divBdr>
    </w:div>
    <w:div w:id="1533423554">
      <w:bodyDiv w:val="1"/>
      <w:marLeft w:val="0"/>
      <w:marRight w:val="0"/>
      <w:marTop w:val="0"/>
      <w:marBottom w:val="0"/>
      <w:divBdr>
        <w:top w:val="none" w:sz="0" w:space="0" w:color="auto"/>
        <w:left w:val="none" w:sz="0" w:space="0" w:color="auto"/>
        <w:bottom w:val="none" w:sz="0" w:space="0" w:color="auto"/>
        <w:right w:val="none" w:sz="0" w:space="0" w:color="auto"/>
      </w:divBdr>
    </w:div>
    <w:div w:id="19022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82B3-0D67-43F0-A550-4C42D999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573F5F50.dotm</Template>
  <TotalTime>0</TotalTime>
  <Pages>2</Pages>
  <Words>339</Words>
  <Characters>2623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Musterbrief an das Finanzamt zur Erlangung von Steuerbegünstigungen (Gemeinnützigkeit)</vt:lpstr>
    </vt:vector>
  </TitlesOfParts>
  <Company>vsjs</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an das Finanzamt zur Erlangung von Steuerbegünstigungen (Gemeinnützigkeit)</dc:title>
  <dc:creator>Theo Koch</dc:creator>
  <cp:lastModifiedBy>Maurer, Michael</cp:lastModifiedBy>
  <cp:revision>3</cp:revision>
  <cp:lastPrinted>2018-02-21T14:41:00Z</cp:lastPrinted>
  <dcterms:created xsi:type="dcterms:W3CDTF">2018-02-21T14:44:00Z</dcterms:created>
  <dcterms:modified xsi:type="dcterms:W3CDTF">2018-02-23T11:05:00Z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-1208711826</vt:i4>
  </property>
  <property fmtid="{D5CDD505-2E9C-101B-9397-08002B2CF9AE}" pid="3" name="_EmailSubject">
    <vt:lpwstr>Briefbogen Freie Wähler etc.</vt:lpwstr>
  </property>
  <property fmtid="{D5CDD505-2E9C-101B-9397-08002B2CF9AE}" pid="4" name="_AuthorEmail">
    <vt:lpwstr>ingodroege@dillendorf.de</vt:lpwstr>
  </property>
  <property fmtid="{D5CDD505-2E9C-101B-9397-08002B2CF9AE}" pid="5" name="_AuthorEmailDisplayName">
    <vt:lpwstr>Ingo Dröge</vt:lpwstr>
  </property>
  <property fmtid="{D5CDD505-2E9C-101B-9397-08002B2CF9AE}" pid="6" name="_PreviousAdHocReviewCycleID">
    <vt:i4>-307440927</vt:i4>
  </property>
  <property fmtid="{D5CDD505-2E9C-101B-9397-08002B2CF9AE}" pid="7" name="_ReviewingToolsShownOnce">
    <vt:lpwstr/>
  </property>
</Properties>
</file>